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A07E1A">
      <w:pPr>
        <w:rPr>
          <w:rFonts w:hint="default" w:ascii="Times New Roman" w:hAnsi="Times New Roman" w:eastAsia="楷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b/>
          <w:bCs/>
          <w:sz w:val="24"/>
          <w:szCs w:val="24"/>
          <w:lang w:val="en-US" w:eastAsia="zh-CN"/>
        </w:rPr>
        <w:t>附件2：</w:t>
      </w:r>
    </w:p>
    <w:p w14:paraId="6D2A34A6">
      <w:pPr>
        <w:pStyle w:val="2"/>
        <w:jc w:val="center"/>
        <w:rPr>
          <w:rFonts w:hint="default" w:ascii="Times New Roman" w:hAnsi="Times New Roman" w:eastAsia="楷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楷体" w:cs="Times New Roman"/>
          <w:b/>
          <w:bCs/>
          <w:color w:val="000000"/>
          <w:sz w:val="28"/>
          <w:szCs w:val="28"/>
        </w:rPr>
        <w:t>药物临床试验</w:t>
      </w:r>
      <w:r>
        <w:rPr>
          <w:rFonts w:hint="default" w:ascii="Times New Roman" w:hAnsi="Times New Roman" w:eastAsia="楷体" w:cs="Times New Roman"/>
          <w:b/>
          <w:bCs/>
          <w:color w:val="000000"/>
          <w:sz w:val="28"/>
          <w:szCs w:val="28"/>
          <w:lang w:val="en-US" w:eastAsia="zh-CN"/>
        </w:rPr>
        <w:t>中心关闭确</w:t>
      </w:r>
      <w:r>
        <w:rPr>
          <w:rFonts w:hint="default" w:ascii="Times New Roman" w:hAnsi="Times New Roman" w:eastAsia="楷体" w:cs="Times New Roman"/>
          <w:b/>
          <w:bCs/>
          <w:color w:val="000000"/>
          <w:sz w:val="28"/>
          <w:szCs w:val="28"/>
        </w:rPr>
        <w:t>认</w:t>
      </w:r>
      <w:r>
        <w:rPr>
          <w:rFonts w:hint="default" w:ascii="Times New Roman" w:hAnsi="Times New Roman" w:eastAsia="楷体" w:cs="Times New Roman"/>
          <w:b/>
          <w:bCs/>
          <w:color w:val="000000"/>
          <w:sz w:val="28"/>
          <w:szCs w:val="28"/>
          <w:lang w:val="en-US" w:eastAsia="zh-CN"/>
        </w:rPr>
        <w:t>单</w:t>
      </w:r>
    </w:p>
    <w:tbl>
      <w:tblPr>
        <w:tblStyle w:val="7"/>
        <w:tblW w:w="9381" w:type="dxa"/>
        <w:tblInd w:w="-3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1276"/>
        <w:gridCol w:w="1472"/>
        <w:gridCol w:w="2174"/>
        <w:gridCol w:w="1533"/>
        <w:gridCol w:w="1231"/>
      </w:tblGrid>
      <w:tr w14:paraId="48475898">
        <w:trPr>
          <w:trHeight w:val="432" w:hRule="atLeast"/>
        </w:trPr>
        <w:tc>
          <w:tcPr>
            <w:tcW w:w="93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93940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楷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000000"/>
                <w:sz w:val="24"/>
                <w:szCs w:val="24"/>
              </w:rPr>
              <w:t>项目情况</w:t>
            </w:r>
          </w:p>
        </w:tc>
      </w:tr>
      <w:tr w14:paraId="37B37A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9381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FDF852">
            <w:pPr>
              <w:adjustRightInd/>
              <w:snapToGrid/>
              <w:spacing w:after="0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</w:rPr>
              <w:t>项目名称</w:t>
            </w: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eastAsia="zh-CN"/>
              </w:rPr>
              <w:t>：</w:t>
            </w:r>
          </w:p>
        </w:tc>
      </w:tr>
      <w:tr w14:paraId="77C940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444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41BFD3">
            <w:pPr>
              <w:adjustRightInd/>
              <w:snapToGrid/>
              <w:spacing w:after="0"/>
              <w:jc w:val="left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</w:rPr>
              <w:t>申办</w:t>
            </w: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  <w:t>者：</w:t>
            </w:r>
          </w:p>
        </w:tc>
        <w:tc>
          <w:tcPr>
            <w:tcW w:w="49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8F3C189">
            <w:pPr>
              <w:adjustRightInd/>
              <w:snapToGrid/>
              <w:spacing w:after="0"/>
              <w:jc w:val="left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</w:rPr>
              <w:t>组长单位</w:t>
            </w: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  <w:t>(如适用)：</w:t>
            </w:r>
          </w:p>
        </w:tc>
      </w:tr>
      <w:tr w14:paraId="17601A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444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D035FB">
            <w:pPr>
              <w:adjustRightInd/>
              <w:snapToGrid/>
              <w:spacing w:after="0"/>
              <w:jc w:val="left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  <w:t>主要</w:t>
            </w: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</w:rPr>
              <w:t>研究者</w:t>
            </w: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493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C13431">
            <w:pPr>
              <w:adjustRightInd/>
              <w:snapToGrid/>
              <w:spacing w:after="0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  <w:t>机构</w:t>
            </w: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</w:rPr>
              <w:t>受理号</w:t>
            </w: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eastAsia="zh-CN"/>
              </w:rPr>
              <w:t>：</w:t>
            </w:r>
          </w:p>
        </w:tc>
      </w:tr>
      <w:tr w14:paraId="6CCCD0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297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71FE5A0">
            <w:pPr>
              <w:adjustRightInd/>
              <w:snapToGrid/>
              <w:spacing w:after="0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  <w:t>第一例试验参与者入组时间：</w:t>
            </w:r>
          </w:p>
          <w:p w14:paraId="4E168234">
            <w:pPr>
              <w:adjustRightInd/>
              <w:snapToGrid/>
              <w:spacing w:after="0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  <w:t>　</w:t>
            </w:r>
          </w:p>
        </w:tc>
        <w:tc>
          <w:tcPr>
            <w:tcW w:w="36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E823E3A">
            <w:pPr>
              <w:adjustRightInd/>
              <w:snapToGrid/>
              <w:spacing w:after="0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  <w:t>最后一例试验参与者出组时间：</w:t>
            </w:r>
          </w:p>
          <w:p w14:paraId="49FA05CD">
            <w:pPr>
              <w:adjustRightInd/>
              <w:snapToGrid/>
              <w:spacing w:after="0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  <w:t>　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top"/>
          </w:tcPr>
          <w:p w14:paraId="19060FB7">
            <w:pPr>
              <w:adjustRightInd/>
              <w:snapToGrid/>
              <w:spacing w:after="0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  <w:t>项目完结时间：</w:t>
            </w:r>
          </w:p>
          <w:p w14:paraId="41D9DBE5">
            <w:pPr>
              <w:adjustRightInd/>
              <w:snapToGrid/>
              <w:spacing w:after="0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332E1D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297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BD5BE72">
            <w:pPr>
              <w:adjustRightInd/>
              <w:snapToGrid/>
              <w:spacing w:after="0"/>
              <w:jc w:val="left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  <w:t>试验设计总例数</w:t>
            </w:r>
          </w:p>
          <w:p w14:paraId="704B6FF2">
            <w:pPr>
              <w:adjustRightInd/>
              <w:snapToGrid/>
              <w:spacing w:after="0"/>
              <w:jc w:val="left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  <w:t>　</w:t>
            </w:r>
          </w:p>
        </w:tc>
        <w:tc>
          <w:tcPr>
            <w:tcW w:w="36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EFCF7CB">
            <w:pPr>
              <w:adjustRightInd/>
              <w:snapToGrid/>
              <w:spacing w:after="0"/>
              <w:jc w:val="left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  <w:t>本机构拟承担例数：</w:t>
            </w:r>
          </w:p>
          <w:p w14:paraId="02CB295D">
            <w:pPr>
              <w:adjustRightInd/>
              <w:snapToGrid/>
              <w:spacing w:after="0"/>
              <w:jc w:val="left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  <w:t>　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9DD3895">
            <w:pPr>
              <w:adjustRightInd/>
              <w:snapToGrid/>
              <w:spacing w:after="0"/>
              <w:jc w:val="left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  <w:t>本机构实际完成例数：</w:t>
            </w:r>
          </w:p>
          <w:p w14:paraId="322B03DC">
            <w:pPr>
              <w:adjustRightInd/>
              <w:snapToGrid/>
              <w:spacing w:after="0"/>
              <w:jc w:val="left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  <w:t>　</w:t>
            </w:r>
          </w:p>
        </w:tc>
      </w:tr>
      <w:tr w14:paraId="0C0812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297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B523D8C">
            <w:pPr>
              <w:adjustRightInd/>
              <w:snapToGrid/>
              <w:spacing w:after="0"/>
              <w:jc w:val="left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  <w:t>脱落例数：</w:t>
            </w:r>
          </w:p>
          <w:p w14:paraId="313CEF17">
            <w:pPr>
              <w:adjustRightInd/>
              <w:snapToGrid/>
              <w:spacing w:after="0"/>
              <w:jc w:val="left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  <w:t>　</w:t>
            </w:r>
          </w:p>
        </w:tc>
        <w:tc>
          <w:tcPr>
            <w:tcW w:w="36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top"/>
          </w:tcPr>
          <w:p w14:paraId="2D42058C">
            <w:pPr>
              <w:adjustRightInd/>
              <w:snapToGrid/>
              <w:spacing w:after="0"/>
              <w:jc w:val="left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  <w:t>剔除例数：</w:t>
            </w:r>
          </w:p>
        </w:tc>
        <w:tc>
          <w:tcPr>
            <w:tcW w:w="27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F73DC4E">
            <w:pPr>
              <w:adjustRightInd/>
              <w:snapToGrid/>
              <w:spacing w:after="0"/>
              <w:jc w:val="left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  <w:t>SAE发生例数：</w:t>
            </w:r>
          </w:p>
          <w:p w14:paraId="07CE571A">
            <w:pPr>
              <w:adjustRightInd/>
              <w:snapToGrid/>
              <w:spacing w:after="0"/>
              <w:jc w:val="left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  <w:t>　</w:t>
            </w:r>
          </w:p>
        </w:tc>
      </w:tr>
      <w:tr w14:paraId="724232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93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22BEA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000000"/>
                <w:sz w:val="24"/>
                <w:szCs w:val="24"/>
              </w:rPr>
              <w:t>请按照指定人员顺序转签，转签结束后递交机构办</w:t>
            </w:r>
          </w:p>
        </w:tc>
      </w:tr>
      <w:tr w14:paraId="3FEDD9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C94D4EC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</w:rPr>
              <w:t>指定人员</w:t>
            </w:r>
          </w:p>
        </w:tc>
        <w:tc>
          <w:tcPr>
            <w:tcW w:w="49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BE36CF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</w:rPr>
              <w:t>确认内容</w:t>
            </w:r>
          </w:p>
        </w:tc>
        <w:tc>
          <w:tcPr>
            <w:tcW w:w="15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66FDB3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</w:rPr>
              <w:t>签名</w:t>
            </w:r>
          </w:p>
        </w:tc>
        <w:tc>
          <w:tcPr>
            <w:tcW w:w="1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CED99B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</w:rPr>
              <w:t>日期</w:t>
            </w:r>
          </w:p>
        </w:tc>
      </w:tr>
      <w:tr w14:paraId="14DC38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80BB6EB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楷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  <w:t>项目协调员</w:t>
            </w:r>
          </w:p>
        </w:tc>
        <w:tc>
          <w:tcPr>
            <w:tcW w:w="49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B850BA">
            <w:pPr>
              <w:adjustRightInd/>
              <w:snapToGrid/>
              <w:spacing w:after="0"/>
              <w:jc w:val="left"/>
              <w:rPr>
                <w:rFonts w:hint="default" w:ascii="Times New Roman" w:hAnsi="Times New Roman" w:eastAsia="楷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  <w:t>确认</w:t>
            </w: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</w:rPr>
              <w:t>该项目的剩余试验物资已退回</w:t>
            </w: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  <w:t>或已</w:t>
            </w: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</w:rPr>
              <w:t>销毁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4AB928">
            <w:pPr>
              <w:adjustRightInd/>
              <w:snapToGrid/>
              <w:spacing w:after="0"/>
              <w:jc w:val="both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B756FD3">
            <w:pPr>
              <w:adjustRightInd/>
              <w:snapToGrid/>
              <w:spacing w:after="0"/>
              <w:jc w:val="both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</w:rPr>
            </w:pPr>
          </w:p>
        </w:tc>
      </w:tr>
      <w:tr w14:paraId="0658AD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FB8786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  <w:t>资料管理员</w:t>
            </w:r>
          </w:p>
        </w:tc>
        <w:tc>
          <w:tcPr>
            <w:tcW w:w="49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BECA85">
            <w:pPr>
              <w:adjustRightInd/>
              <w:snapToGrid/>
              <w:spacing w:after="0"/>
              <w:jc w:val="left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</w:rPr>
              <w:t>该项目的研究文件及资料已整理完毕</w:t>
            </w: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highlight w:val="none"/>
              </w:rPr>
              <w:t>项目的原始</w:t>
            </w: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病历</w:t>
            </w: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highlight w:val="none"/>
              </w:rPr>
              <w:t>已完善并归入病案室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CA1F14">
            <w:pPr>
              <w:adjustRightInd/>
              <w:snapToGrid/>
              <w:spacing w:after="0"/>
              <w:jc w:val="both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36F7CC">
            <w:pPr>
              <w:adjustRightInd/>
              <w:snapToGrid/>
              <w:spacing w:after="0"/>
              <w:jc w:val="both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</w:rPr>
            </w:pPr>
          </w:p>
        </w:tc>
      </w:tr>
      <w:tr w14:paraId="14DC91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B613F8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楷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</w:rPr>
              <w:t>药品管理员</w:t>
            </w:r>
          </w:p>
        </w:tc>
        <w:tc>
          <w:tcPr>
            <w:tcW w:w="49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0FDE68">
            <w:pPr>
              <w:adjustRightInd/>
              <w:snapToGrid/>
              <w:spacing w:after="0"/>
              <w:jc w:val="left"/>
              <w:rPr>
                <w:rFonts w:hint="default" w:ascii="Times New Roman" w:hAnsi="Times New Roman" w:eastAsia="楷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</w:rPr>
              <w:t>该项目的剩余药品已全部用完</w:t>
            </w: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  <w:t>或</w:t>
            </w: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</w:rPr>
              <w:t>退回申</w:t>
            </w: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  <w:t>办</w:t>
            </w: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</w:rPr>
              <w:t>者</w:t>
            </w: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  <w:t>相关资料已经归档至研究者文件夹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E71920">
            <w:pPr>
              <w:adjustRightInd/>
              <w:snapToGrid/>
              <w:spacing w:after="0"/>
              <w:jc w:val="both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C076DE8">
            <w:pPr>
              <w:adjustRightInd/>
              <w:snapToGrid/>
              <w:spacing w:after="0"/>
              <w:jc w:val="both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</w:rPr>
            </w:pPr>
          </w:p>
        </w:tc>
      </w:tr>
      <w:tr w14:paraId="710AF2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6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3EAF213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  <w:t>专业</w:t>
            </w:r>
            <w:bookmarkStart w:id="1" w:name="_GoBack"/>
            <w:bookmarkEnd w:id="1"/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  <w:t>质控员</w:t>
            </w:r>
          </w:p>
        </w:tc>
        <w:tc>
          <w:tcPr>
            <w:tcW w:w="49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9AE428">
            <w:pPr>
              <w:adjustRightInd/>
              <w:snapToGrid/>
              <w:spacing w:after="0"/>
              <w:jc w:val="left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  <w:t>确认</w:t>
            </w: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</w:rPr>
              <w:t>对该项目进行了</w:t>
            </w: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  <w:t>结题质控，问题已解决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13521B">
            <w:pPr>
              <w:adjustRightInd/>
              <w:snapToGrid/>
              <w:spacing w:after="0"/>
              <w:jc w:val="both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52D256F">
            <w:pPr>
              <w:adjustRightInd/>
              <w:snapToGrid/>
              <w:spacing w:after="0"/>
              <w:jc w:val="both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</w:rPr>
            </w:pPr>
          </w:p>
        </w:tc>
      </w:tr>
      <w:tr w14:paraId="64F846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6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ECBE6A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楷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  <w:t>主要研究者</w:t>
            </w:r>
          </w:p>
        </w:tc>
        <w:tc>
          <w:tcPr>
            <w:tcW w:w="49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5EDF28">
            <w:pPr>
              <w:adjustRightInd/>
              <w:snapToGrid/>
              <w:spacing w:after="0"/>
              <w:jc w:val="left"/>
              <w:rPr>
                <w:rFonts w:hint="default" w:ascii="Times New Roman" w:hAnsi="Times New Roman" w:eastAsia="楷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  <w:t>该项目已经完成，同意中心关闭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199188">
            <w:pPr>
              <w:adjustRightInd/>
              <w:snapToGrid/>
              <w:spacing w:after="0"/>
              <w:jc w:val="both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0CBCAC">
            <w:pPr>
              <w:adjustRightInd/>
              <w:snapToGrid/>
              <w:spacing w:after="0"/>
              <w:jc w:val="both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</w:rPr>
            </w:pPr>
          </w:p>
        </w:tc>
      </w:tr>
      <w:tr w14:paraId="305E08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6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3E5C92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楷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  <w:t>伦理秘书</w:t>
            </w:r>
          </w:p>
        </w:tc>
        <w:tc>
          <w:tcPr>
            <w:tcW w:w="49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3EA0713">
            <w:pPr>
              <w:adjustRightInd/>
              <w:snapToGrid/>
              <w:spacing w:after="0"/>
              <w:jc w:val="left"/>
              <w:rPr>
                <w:rFonts w:hint="default" w:ascii="Times New Roman" w:hAnsi="Times New Roman" w:eastAsia="楷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  <w:t>该项目已经完成结题审查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6FDBA71">
            <w:pPr>
              <w:adjustRightInd/>
              <w:snapToGrid/>
              <w:spacing w:after="0"/>
              <w:jc w:val="both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D01C31">
            <w:pPr>
              <w:adjustRightInd/>
              <w:snapToGrid/>
              <w:spacing w:after="0"/>
              <w:jc w:val="both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</w:rPr>
            </w:pPr>
          </w:p>
        </w:tc>
      </w:tr>
      <w:tr w14:paraId="331799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6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06C7FE2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  <w:t>机构</w:t>
            </w:r>
          </w:p>
          <w:p w14:paraId="0733EA6A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  <w:t>质量管理</w:t>
            </w: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</w:rPr>
              <w:t>员</w:t>
            </w:r>
          </w:p>
        </w:tc>
        <w:tc>
          <w:tcPr>
            <w:tcW w:w="49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8C131F0">
            <w:pPr>
              <w:adjustRightInd/>
              <w:snapToGrid/>
              <w:spacing w:after="0"/>
              <w:jc w:val="left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  <w:t>确认</w:t>
            </w: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</w:rPr>
              <w:t>已对该项目进行了</w:t>
            </w: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  <w:t>结题质控，问题已解决并回复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59C659A">
            <w:pPr>
              <w:adjustRightInd/>
              <w:snapToGrid/>
              <w:spacing w:after="0"/>
              <w:jc w:val="both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ADC545">
            <w:pPr>
              <w:adjustRightInd/>
              <w:snapToGrid/>
              <w:spacing w:after="0"/>
              <w:jc w:val="both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</w:rPr>
            </w:pPr>
          </w:p>
        </w:tc>
      </w:tr>
      <w:tr w14:paraId="255958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6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9F86D7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楷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  <w:t>医院财务</w:t>
            </w:r>
          </w:p>
        </w:tc>
        <w:tc>
          <w:tcPr>
            <w:tcW w:w="49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51B1F5">
            <w:pPr>
              <w:adjustRightInd/>
              <w:snapToGrid/>
              <w:spacing w:after="0"/>
              <w:jc w:val="left"/>
              <w:rPr>
                <w:rFonts w:hint="default" w:ascii="Times New Roman" w:hAnsi="Times New Roman" w:eastAsia="楷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  <w:t>该项目</w:t>
            </w: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</w:rPr>
              <w:t>的研究费用已</w:t>
            </w: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  <w:t>结算清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6BD331">
            <w:pPr>
              <w:adjustRightInd/>
              <w:snapToGrid/>
              <w:spacing w:after="0"/>
              <w:jc w:val="both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F91539">
            <w:pPr>
              <w:adjustRightInd/>
              <w:snapToGrid/>
              <w:spacing w:after="0"/>
              <w:jc w:val="both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</w:rPr>
            </w:pPr>
          </w:p>
        </w:tc>
      </w:tr>
      <w:tr w14:paraId="0505D2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6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D598812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  <w:t>机构</w:t>
            </w:r>
          </w:p>
          <w:p w14:paraId="242BF53C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  <w:t>文档</w:t>
            </w: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</w:rPr>
              <w:t>管理员</w:t>
            </w:r>
          </w:p>
        </w:tc>
        <w:tc>
          <w:tcPr>
            <w:tcW w:w="49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7A41D36">
            <w:pPr>
              <w:adjustRightInd/>
              <w:snapToGrid/>
              <w:spacing w:after="0"/>
              <w:jc w:val="left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  <w:t>确认</w:t>
            </w: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</w:rPr>
              <w:t>已对该项目的资料目录进行审核，接受项目归档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AF2B5B">
            <w:pPr>
              <w:adjustRightInd/>
              <w:snapToGrid/>
              <w:spacing w:after="0"/>
              <w:jc w:val="both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07338D1">
            <w:pPr>
              <w:adjustRightInd/>
              <w:snapToGrid/>
              <w:spacing w:after="0"/>
              <w:jc w:val="both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</w:rPr>
            </w:pPr>
          </w:p>
        </w:tc>
      </w:tr>
      <w:tr w14:paraId="277FB5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0C576A7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  <w:t>机构办主任</w:t>
            </w:r>
          </w:p>
        </w:tc>
        <w:tc>
          <w:tcPr>
            <w:tcW w:w="49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E994C7">
            <w:pPr>
              <w:adjustRightInd/>
              <w:snapToGrid/>
              <w:spacing w:after="0"/>
              <w:jc w:val="left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  <w:t>同意中心关闭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B6D3E3">
            <w:pPr>
              <w:adjustRightInd/>
              <w:snapToGrid/>
              <w:spacing w:after="0"/>
              <w:jc w:val="both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11B835D">
            <w:pPr>
              <w:adjustRightInd/>
              <w:snapToGrid/>
              <w:spacing w:after="0"/>
              <w:jc w:val="both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</w:rPr>
            </w:pPr>
          </w:p>
        </w:tc>
      </w:tr>
      <w:tr w14:paraId="61E976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498DCE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  <w:t>机构主任</w:t>
            </w:r>
          </w:p>
        </w:tc>
        <w:tc>
          <w:tcPr>
            <w:tcW w:w="49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B351B4">
            <w:pPr>
              <w:adjustRightInd/>
              <w:snapToGrid/>
              <w:spacing w:after="0"/>
              <w:jc w:val="left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  <w:lang w:val="en-US" w:eastAsia="zh-CN"/>
              </w:rPr>
              <w:t>同意中心关闭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DFA93E3">
            <w:pPr>
              <w:adjustRightInd/>
              <w:snapToGrid/>
              <w:spacing w:after="0"/>
              <w:jc w:val="both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6E1D23">
            <w:pPr>
              <w:adjustRightInd/>
              <w:snapToGrid/>
              <w:spacing w:after="0"/>
              <w:jc w:val="both"/>
              <w:rPr>
                <w:rFonts w:hint="default" w:ascii="Times New Roman" w:hAnsi="Times New Roman" w:eastAsia="楷体" w:cs="Times New Roman"/>
                <w:color w:val="000000"/>
                <w:sz w:val="24"/>
                <w:szCs w:val="24"/>
              </w:rPr>
            </w:pPr>
          </w:p>
        </w:tc>
      </w:tr>
    </w:tbl>
    <w:p w14:paraId="5D3DED4C">
      <w:pPr>
        <w:spacing w:line="240" w:lineRule="auto"/>
        <w:jc w:val="both"/>
        <w:rPr>
          <w:rFonts w:hint="default" w:ascii="Times New Roman" w:hAnsi="Times New Roman" w:eastAsia="楷体" w:cs="Times New Roman"/>
          <w:sz w:val="28"/>
          <w:szCs w:val="28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DEA25F">
    <w:pPr>
      <w:spacing w:beforeLines="-2147483648" w:afterLines="-2147483648"/>
      <w:rPr>
        <w:rFonts w:hint="default" w:ascii="Times New Roman" w:hAnsi="Times New Roman" w:eastAsia="等线" w:cs="Times New Roman"/>
        <w:i w:val="0"/>
        <w:iCs w:val="0"/>
        <w:sz w:val="18"/>
        <w:szCs w:val="18"/>
        <w:u w:val="none"/>
        <w:lang w:val="en-US" w:eastAsia="zh-CN"/>
      </w:rPr>
    </w:pPr>
    <w:r>
      <w:rPr>
        <w:rFonts w:hint="eastAsia" w:ascii="楷体" w:hAnsi="楷体" w:eastAsia="楷体" w:cs="楷体"/>
        <w:sz w:val="18"/>
      </w:rPr>
      <w:pict>
        <v:shape id="_x0000_s4098" o:spid="_x0000_s4098" o:spt="202" type="#_x0000_t202" style="position:absolute;left:0pt;margin-left:184.75pt;margin-top:23.8pt;height:144pt;width:87.5pt;mso-position-horizontal-relative:margin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58C16A74">
                <w:pPr>
                  <w:pStyle w:val="4"/>
                </w:pPr>
                <w:r>
                  <w:t xml:space="preserve">第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</w:t>
                </w:r>
              </w:p>
            </w:txbxContent>
          </v:textbox>
        </v:shape>
      </w:pict>
    </w:r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  <w:lang w:val="en-US" w:eastAsia="zh-CN"/>
      </w:rPr>
      <w:t>BRYY</w:t>
    </w:r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</w:rPr>
      <w:t>-</w:t>
    </w:r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  <w:lang w:val="en-US" w:eastAsia="zh-CN"/>
      </w:rPr>
      <w:t>JG</w:t>
    </w:r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</w:rPr>
      <w:t>-SOP</w:t>
    </w:r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  <w:lang w:val="en-US" w:eastAsia="zh-CN"/>
      </w:rPr>
      <w:t>(GL)</w:t>
    </w:r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</w:rPr>
      <w:t>-01</w:t>
    </w:r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  <w:lang w:val="en-US" w:eastAsia="zh-CN"/>
      </w:rPr>
      <w:t>2-A.002                 版本号：4.0                   生效日期：2026.09.01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316E1E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B6222F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850A22">
    <w:pPr>
      <w:pStyle w:val="5"/>
      <w:pBdr>
        <w:bottom w:val="none" w:color="auto" w:sz="0" w:space="1"/>
      </w:pBdr>
      <w:jc w:val="left"/>
    </w:pPr>
    <w:bookmarkStart w:id="0" w:name="_Hlk127886997"/>
    <w:r>
      <w:rPr>
        <w:rFonts w:hint="eastAsia" w:eastAsia="宋体"/>
        <w:lang w:eastAsia="zh-CN"/>
      </w:rPr>
      <w:drawing>
        <wp:inline distT="0" distB="0" distL="114300" distR="114300">
          <wp:extent cx="1498600" cy="533400"/>
          <wp:effectExtent l="0" t="0" r="0" b="0"/>
          <wp:docPr id="1" name="图片 1" descr="af0004eeb96b208264bdce5bee55c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af0004eeb96b208264bdce5bee55c0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98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0"/>
  <w:p w14:paraId="17BF29C7">
    <w:pPr>
      <w:pStyle w:val="5"/>
      <w:pBdr>
        <w:bottom w:val="single" w:color="auto" w:sz="4" w:space="1"/>
      </w:pBdr>
      <w:jc w:val="center"/>
      <w:rPr>
        <w:rFonts w:hint="default" w:ascii="Times New Roman" w:hAnsi="Times New Roman" w:eastAsia="楷体" w:cs="Times New Roman"/>
        <w:lang w:val="en-US" w:eastAsia="zh-CN"/>
      </w:rPr>
    </w:pPr>
    <w:r>
      <w:rPr>
        <w:rFonts w:hint="default" w:ascii="Times New Roman" w:hAnsi="Times New Roman" w:eastAsia="楷体" w:cs="Times New Roman"/>
        <w:lang w:val="en-US" w:eastAsia="zh-CN"/>
      </w:rPr>
      <w:t>药物临床试验中心关闭的SOP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C6ADE7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30B98F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Dc5NDMxNzNmMDhiMDA3N2E4YmM5N2QzOGYyMmM2MzYifQ=="/>
  </w:docVars>
  <w:rsids>
    <w:rsidRoot w:val="00DA42F2"/>
    <w:rsid w:val="00075128"/>
    <w:rsid w:val="001A0955"/>
    <w:rsid w:val="00496664"/>
    <w:rsid w:val="008E1663"/>
    <w:rsid w:val="00963EEE"/>
    <w:rsid w:val="009B317F"/>
    <w:rsid w:val="00AD77D0"/>
    <w:rsid w:val="00D52FFC"/>
    <w:rsid w:val="00DA42F2"/>
    <w:rsid w:val="00DC5C7D"/>
    <w:rsid w:val="00EA233A"/>
    <w:rsid w:val="00EB295D"/>
    <w:rsid w:val="03447DDF"/>
    <w:rsid w:val="07442078"/>
    <w:rsid w:val="07A5493D"/>
    <w:rsid w:val="08A233F6"/>
    <w:rsid w:val="097561E4"/>
    <w:rsid w:val="0A546A76"/>
    <w:rsid w:val="0C004020"/>
    <w:rsid w:val="0C48260B"/>
    <w:rsid w:val="0FB24BD6"/>
    <w:rsid w:val="12635AA8"/>
    <w:rsid w:val="12F6691D"/>
    <w:rsid w:val="13392CAD"/>
    <w:rsid w:val="14BD1C73"/>
    <w:rsid w:val="18265805"/>
    <w:rsid w:val="184E2CA6"/>
    <w:rsid w:val="19723706"/>
    <w:rsid w:val="19D96F98"/>
    <w:rsid w:val="1A864A2A"/>
    <w:rsid w:val="1C134B48"/>
    <w:rsid w:val="1C7134B8"/>
    <w:rsid w:val="1D37025D"/>
    <w:rsid w:val="1EA71349"/>
    <w:rsid w:val="1F122548"/>
    <w:rsid w:val="1F204D21"/>
    <w:rsid w:val="20052118"/>
    <w:rsid w:val="21162BFA"/>
    <w:rsid w:val="24F51232"/>
    <w:rsid w:val="26DD1E98"/>
    <w:rsid w:val="27FC27CF"/>
    <w:rsid w:val="287914BD"/>
    <w:rsid w:val="28CD5F1A"/>
    <w:rsid w:val="2A427C64"/>
    <w:rsid w:val="2B124D07"/>
    <w:rsid w:val="2BBF21F2"/>
    <w:rsid w:val="2BE976F2"/>
    <w:rsid w:val="2D8C7421"/>
    <w:rsid w:val="2D926E48"/>
    <w:rsid w:val="304E16EE"/>
    <w:rsid w:val="324A05DB"/>
    <w:rsid w:val="32CE5FF6"/>
    <w:rsid w:val="349F3020"/>
    <w:rsid w:val="367827F5"/>
    <w:rsid w:val="375C6DE7"/>
    <w:rsid w:val="39C36BEF"/>
    <w:rsid w:val="39FC21BB"/>
    <w:rsid w:val="3A7B54A2"/>
    <w:rsid w:val="3D42172E"/>
    <w:rsid w:val="3E083824"/>
    <w:rsid w:val="3F4A529D"/>
    <w:rsid w:val="41113037"/>
    <w:rsid w:val="41492488"/>
    <w:rsid w:val="41BD2B78"/>
    <w:rsid w:val="43417FFF"/>
    <w:rsid w:val="43C47A04"/>
    <w:rsid w:val="443666FE"/>
    <w:rsid w:val="45513D03"/>
    <w:rsid w:val="457263BF"/>
    <w:rsid w:val="474B2D67"/>
    <w:rsid w:val="48761858"/>
    <w:rsid w:val="49811E25"/>
    <w:rsid w:val="4D9A3D6D"/>
    <w:rsid w:val="4E3905A9"/>
    <w:rsid w:val="51260E88"/>
    <w:rsid w:val="5486329D"/>
    <w:rsid w:val="566D64C3"/>
    <w:rsid w:val="56C9316E"/>
    <w:rsid w:val="59412B1D"/>
    <w:rsid w:val="59DD0BC1"/>
    <w:rsid w:val="5A8B6F17"/>
    <w:rsid w:val="5BE014E5"/>
    <w:rsid w:val="5CF52D6E"/>
    <w:rsid w:val="5D67030F"/>
    <w:rsid w:val="5E80256B"/>
    <w:rsid w:val="62F21562"/>
    <w:rsid w:val="66133C37"/>
    <w:rsid w:val="676B3A19"/>
    <w:rsid w:val="6883632D"/>
    <w:rsid w:val="69B6388D"/>
    <w:rsid w:val="6A1E4CC4"/>
    <w:rsid w:val="6A5E4087"/>
    <w:rsid w:val="6B686805"/>
    <w:rsid w:val="6BE62CF7"/>
    <w:rsid w:val="6C5669D0"/>
    <w:rsid w:val="6E05302D"/>
    <w:rsid w:val="6F651FD5"/>
    <w:rsid w:val="6F9C52C0"/>
    <w:rsid w:val="6F9D7B8A"/>
    <w:rsid w:val="726D75F5"/>
    <w:rsid w:val="732E6B82"/>
    <w:rsid w:val="75C14DE0"/>
    <w:rsid w:val="77FA6D9F"/>
    <w:rsid w:val="783520B1"/>
    <w:rsid w:val="791D3325"/>
    <w:rsid w:val="7C861725"/>
    <w:rsid w:val="7D662FD0"/>
    <w:rsid w:val="7D7D46C9"/>
    <w:rsid w:val="7D812D5F"/>
    <w:rsid w:val="7E123D34"/>
    <w:rsid w:val="9CEF1D1C"/>
    <w:rsid w:val="F7FFEAD6"/>
    <w:rsid w:val="FFEB4051"/>
    <w:rsid w:val="FFFEB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rPr>
      <w:sz w:val="24"/>
    </w:rPr>
  </w:style>
  <w:style w:type="table" w:styleId="8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0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8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　</Company>
  <Pages>1</Pages>
  <Words>420</Words>
  <Characters>422</Characters>
  <Lines>1</Lines>
  <Paragraphs>1</Paragraphs>
  <TotalTime>96</TotalTime>
  <ScaleCrop>false</ScaleCrop>
  <LinksUpToDate>false</LinksUpToDate>
  <CharactersWithSpaces>429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2011-06-23T08:09:00Z</dcterms:created>
  <dc:creator>starcraft</dc:creator>
  <cp:lastModifiedBy>博仁机构办</cp:lastModifiedBy>
  <cp:lastPrinted>2021-06-25T04:04:00Z</cp:lastPrinted>
  <dcterms:modified xsi:type="dcterms:W3CDTF">2026-08-18T07:06:59Z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C794EF8532B54FCFA90D04177E2A62A8</vt:lpwstr>
  </property>
  <property fmtid="{D5CDD505-2E9C-101B-9397-08002B2CF9AE}" pid="4" name="KSOTemplateDocerSaveRecord">
    <vt:lpwstr>eyJoZGlkIjoiNDI2ZGI2N2E2ODk2ZDVlOWJjNDkzYTc2YTIwMjUyYWQiLCJ1c2VySWQiOiI0NDM0Mzg5MDcifQ==</vt:lpwstr>
  </property>
</Properties>
</file>